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176DCA" w:rsidRPr="00373421" w:rsidTr="007E3C0A">
        <w:trPr>
          <w:trHeight w:val="1142"/>
        </w:trPr>
        <w:tc>
          <w:tcPr>
            <w:tcW w:w="2328" w:type="pct"/>
            <w:vAlign w:val="center"/>
          </w:tcPr>
          <w:p w:rsidR="00176DCA" w:rsidRPr="00373421" w:rsidRDefault="00176DCA" w:rsidP="007E3C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кафедре </w:t>
            </w:r>
            <w:r w:rsidRPr="00527C54">
              <w:rPr>
                <w:rFonts w:ascii="Times New Roman" w:hAnsi="Times New Roman"/>
                <w:color w:val="000000"/>
                <w:sz w:val="28"/>
                <w:szCs w:val="28"/>
              </w:rPr>
              <w:t>экономики строительства, промышленности и предпринимательской деятельности</w:t>
            </w:r>
            <w:r w:rsidRPr="00527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ФГБОУ</w:t>
            </w:r>
            <w:r w:rsidRPr="00373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 «БГУ»</w:t>
            </w:r>
          </w:p>
        </w:tc>
        <w:tc>
          <w:tcPr>
            <w:tcW w:w="375" w:type="pct"/>
          </w:tcPr>
          <w:p w:rsidR="00176DCA" w:rsidRPr="00373421" w:rsidRDefault="00176DCA" w:rsidP="007E3C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176DCA" w:rsidRPr="00373421" w:rsidRDefault="00176DCA" w:rsidP="007E3C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76DCA" w:rsidRPr="00373421" w:rsidRDefault="00176DCA" w:rsidP="00176DCA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D1B11"/>
          <w:sz w:val="28"/>
          <w:szCs w:val="28"/>
          <w:lang w:eastAsia="ru-RU"/>
        </w:rPr>
      </w:pPr>
      <w:r w:rsidRPr="00373421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1. Общие положения</w:t>
      </w:r>
    </w:p>
    <w:p w:rsidR="00176DCA" w:rsidRPr="00176DCA" w:rsidRDefault="00176DCA" w:rsidP="00176D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21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3734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</w:t>
      </w:r>
      <w:r w:rsidRPr="00527C54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экономики строительства, промышленности и предпринимательской </w:t>
      </w:r>
      <w:r w:rsidRPr="00176DCA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17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(сокращенное наименование: </w:t>
      </w:r>
      <w:proofErr w:type="spellStart"/>
      <w:r w:rsidRPr="00176DCA">
        <w:rPr>
          <w:rFonts w:ascii="Times New Roman" w:eastAsia="Times New Roman" w:hAnsi="Times New Roman" w:cs="Times New Roman"/>
          <w:sz w:val="28"/>
          <w:szCs w:val="28"/>
          <w:lang w:eastAsia="ru-RU"/>
        </w:rPr>
        <w:t>ЭСПиПД</w:t>
      </w:r>
      <w:proofErr w:type="spellEnd"/>
      <w:r w:rsidRPr="00176D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–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подготовку аспирантов, а также воспитательную работу с обучающимися.</w:t>
      </w:r>
    </w:p>
    <w:p w:rsidR="00176DCA" w:rsidRPr="00176DCA" w:rsidRDefault="00176DCA" w:rsidP="00176D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1.2.</w:t>
      </w:r>
      <w:r w:rsidRPr="00176D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ab/>
        <w:t xml:space="preserve">Кафедра создана решением ученого совета университета от </w:t>
      </w:r>
      <w:r w:rsidRPr="0017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января 2021 г. (протокол № 8) на базе кафедры инженерно-экономической подготовки в составе Института народного хозяйства </w:t>
      </w:r>
      <w:r w:rsidRPr="00176DC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 01 марта 2021 г.</w:t>
      </w:r>
    </w:p>
    <w:p w:rsidR="00176DCA" w:rsidRPr="00176DCA" w:rsidRDefault="00176DCA" w:rsidP="00176D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</w:pPr>
      <w:r w:rsidRPr="00176D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Кафедра инженерно-экономической подготовки</w:t>
      </w:r>
      <w:r w:rsidRPr="0017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</w:t>
      </w:r>
      <w:r w:rsidRPr="00176D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создана решением ученого совета университета от </w:t>
      </w:r>
      <w:r w:rsidRPr="00176DC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 2019 г. (протокол № 11) в результате объединения кафедры экономики и упр</w:t>
      </w:r>
      <w:bookmarkStart w:id="0" w:name="_GoBack"/>
      <w:bookmarkEnd w:id="0"/>
      <w:r w:rsidRPr="00176DC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бизнесом и кафедры экономики и управления инвестициями и недвижимостью с 18 марта 2019 г. (приказ ректора от 18 марта 2019 г. № 81 «О реорганизации структуры образовательных подразделений ФГБОУ ВО «БГУ»). К</w:t>
      </w:r>
      <w:r w:rsidRPr="00176DCA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 xml:space="preserve">афедра </w:t>
      </w:r>
      <w:r w:rsidRPr="00176D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управления инвестициями и недвижимостью</w:t>
      </w:r>
      <w:r w:rsidRPr="00176DCA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 xml:space="preserve">, чьим прямым преемником является кафедра </w:t>
      </w:r>
      <w:proofErr w:type="spellStart"/>
      <w:r w:rsidRPr="00176DCA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ЭСиУН</w:t>
      </w:r>
      <w:proofErr w:type="spellEnd"/>
      <w:r w:rsidRPr="00176DCA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, вела свою историю с</w:t>
      </w:r>
      <w:r w:rsidRPr="0017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D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1953 г., </w:t>
      </w:r>
      <w:r w:rsidRPr="00176DCA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когда в Иркутском финансово-экономическом институте были открыты две новые специальности: «Экономика и организация горной промышленности» и «Экономика и организация строительной промышленности».</w:t>
      </w:r>
    </w:p>
    <w:p w:rsidR="00176DCA" w:rsidRPr="00176DCA" w:rsidRDefault="00176DCA" w:rsidP="00176D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17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Ученого совета университета от 20 февраля 2026 г. (протокол № 10) </w:t>
      </w:r>
      <w:r w:rsidRPr="00176D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кафедра </w:t>
      </w:r>
      <w:r w:rsidRPr="00176D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строительства и управления недвижимостью</w:t>
      </w:r>
      <w:r w:rsidRPr="00176D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переименована в кафедру </w:t>
      </w:r>
      <w:r w:rsidRPr="00176DCA">
        <w:rPr>
          <w:rFonts w:ascii="Times New Roman" w:hAnsi="Times New Roman" w:cs="Times New Roman"/>
          <w:color w:val="000000"/>
          <w:sz w:val="28"/>
          <w:szCs w:val="28"/>
        </w:rPr>
        <w:t>экономики строительства, промышленности и предпринимательской деятельности</w:t>
      </w:r>
      <w:r w:rsidRPr="00176D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(приказ ректора от 22 апреля 2026 года </w:t>
      </w:r>
      <w:r w:rsidRPr="00176D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№ 132 «О внесении изменений в штатное расписание федерального государственного бюджетного образовательного учреждения высшего образования «Байкальский государственный университет»).</w:t>
      </w:r>
    </w:p>
    <w:p w:rsidR="00176DCA" w:rsidRPr="00176DCA" w:rsidRDefault="00176DCA" w:rsidP="00176DC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DCA">
        <w:rPr>
          <w:rFonts w:ascii="Times New Roman" w:eastAsia="Calibri" w:hAnsi="Times New Roman" w:cs="Times New Roman"/>
          <w:sz w:val="28"/>
          <w:szCs w:val="28"/>
        </w:rPr>
        <w:t>1.3.</w:t>
      </w:r>
      <w:r w:rsidRPr="00176DCA">
        <w:rPr>
          <w:rFonts w:ascii="Times New Roman" w:eastAsia="Calibri" w:hAnsi="Times New Roman" w:cs="Times New Roman"/>
          <w:sz w:val="28"/>
          <w:szCs w:val="28"/>
        </w:rPr>
        <w:tab/>
        <w:t>Кафедра действует на основании положения, утверждаемого Ученым советом университета.</w:t>
      </w:r>
    </w:p>
    <w:p w:rsidR="00176DCA" w:rsidRPr="00373421" w:rsidRDefault="00176DCA" w:rsidP="00176DC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DCA">
        <w:rPr>
          <w:rFonts w:ascii="Times New Roman" w:eastAsia="Calibri" w:hAnsi="Times New Roman" w:cs="Times New Roman"/>
          <w:sz w:val="28"/>
          <w:szCs w:val="28"/>
        </w:rPr>
        <w:t>1.4.</w:t>
      </w:r>
      <w:r w:rsidRPr="00176DCA">
        <w:rPr>
          <w:rFonts w:ascii="Times New Roman" w:eastAsia="Calibri" w:hAnsi="Times New Roman" w:cs="Times New Roman"/>
          <w:sz w:val="28"/>
          <w:szCs w:val="28"/>
        </w:rPr>
        <w:tab/>
        <w:t xml:space="preserve">Кафедра является выпускающей кафедрой по направлениям </w:t>
      </w:r>
      <w:proofErr w:type="spellStart"/>
      <w:r w:rsidRPr="00176DCA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176DCA">
        <w:rPr>
          <w:rFonts w:ascii="Times New Roman" w:eastAsia="Calibri" w:hAnsi="Times New Roman" w:cs="Times New Roman"/>
          <w:sz w:val="28"/>
          <w:szCs w:val="28"/>
        </w:rPr>
        <w:t xml:space="preserve"> 08.03.01 Строительство, 21.03.02 Землеустройство и кадастры, 27.03.02 Управление качеством, 38.03.01 Экономика; по направлениям магистратуры 08.04.01 Строительство, 21.04.02 Землеустройство и кадастры,</w:t>
      </w:r>
      <w:r w:rsidRPr="00176DCA">
        <w:t xml:space="preserve"> </w:t>
      </w:r>
      <w:r w:rsidRPr="00176DCA">
        <w:rPr>
          <w:rFonts w:ascii="Times New Roman" w:eastAsia="Calibri" w:hAnsi="Times New Roman" w:cs="Times New Roman"/>
          <w:sz w:val="28"/>
          <w:szCs w:val="28"/>
        </w:rPr>
        <w:t>27.04.07 Наукоемкие технологии и экономика инноваций, 38.04.01 Экономика; по специальности аспирантуры 5.2.3 Региональная и отраслевая экономика.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присвоению почетных и академических званий и присуждению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145F33"/>
    <w:rsid w:val="00176DCA"/>
    <w:rsid w:val="002E16D1"/>
    <w:rsid w:val="00317E60"/>
    <w:rsid w:val="0037248A"/>
    <w:rsid w:val="00442C06"/>
    <w:rsid w:val="004B66EF"/>
    <w:rsid w:val="004F6BBF"/>
    <w:rsid w:val="00577C27"/>
    <w:rsid w:val="0059703A"/>
    <w:rsid w:val="005D57EF"/>
    <w:rsid w:val="006B415E"/>
    <w:rsid w:val="006B4D71"/>
    <w:rsid w:val="007D27A9"/>
    <w:rsid w:val="007D3E13"/>
    <w:rsid w:val="00804225"/>
    <w:rsid w:val="0082568C"/>
    <w:rsid w:val="00912625"/>
    <w:rsid w:val="0091392E"/>
    <w:rsid w:val="00A55E46"/>
    <w:rsid w:val="00AA3666"/>
    <w:rsid w:val="00C25E65"/>
    <w:rsid w:val="00CC29CE"/>
    <w:rsid w:val="00CE6248"/>
    <w:rsid w:val="00DE7BE9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1DBE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145F3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804225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442C06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6B4D71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39"/>
    <w:rsid w:val="00176DC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2</cp:revision>
  <dcterms:created xsi:type="dcterms:W3CDTF">2026-06-23T05:34:00Z</dcterms:created>
  <dcterms:modified xsi:type="dcterms:W3CDTF">2026-06-23T05:34:00Z</dcterms:modified>
</cp:coreProperties>
</file>